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3" w:rsidRPr="001C2559" w:rsidRDefault="00CA621D" w:rsidP="00CA6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21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A621D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Pr="00CA621D">
        <w:rPr>
          <w:rFonts w:ascii="Times New Roman" w:hAnsi="Times New Roman" w:cs="Times New Roman"/>
          <w:b/>
          <w:sz w:val="24"/>
          <w:szCs w:val="24"/>
        </w:rPr>
        <w:t xml:space="preserve"> НПК «Шаг в будущее»</w:t>
      </w:r>
      <w:r w:rsidR="001C2559">
        <w:rPr>
          <w:rFonts w:ascii="Times New Roman" w:hAnsi="Times New Roman" w:cs="Times New Roman"/>
          <w:b/>
          <w:sz w:val="24"/>
          <w:szCs w:val="24"/>
        </w:rPr>
        <w:t xml:space="preserve">, февраль </w:t>
      </w:r>
      <w:r w:rsidR="001C2559" w:rsidRPr="001C2559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851"/>
        <w:gridCol w:w="1985"/>
        <w:gridCol w:w="850"/>
        <w:gridCol w:w="1985"/>
        <w:gridCol w:w="2268"/>
        <w:gridCol w:w="851"/>
        <w:gridCol w:w="850"/>
      </w:tblGrid>
      <w:tr w:rsidR="00CA621D" w:rsidRPr="00CA621D" w:rsidTr="001C2559">
        <w:tc>
          <w:tcPr>
            <w:tcW w:w="851" w:type="dxa"/>
          </w:tcPr>
          <w:p w:rsidR="00CA621D" w:rsidRPr="001C2559" w:rsidRDefault="001C2559" w:rsidP="001C2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CA621D" w:rsidRPr="00B44DEB" w:rsidRDefault="001C2559" w:rsidP="001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</w:tcPr>
          <w:p w:rsidR="00CA621D" w:rsidRPr="00B44DEB" w:rsidRDefault="001C2559" w:rsidP="001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CA621D" w:rsidRPr="00B44DEB" w:rsidRDefault="001C2559" w:rsidP="001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</w:tcPr>
          <w:p w:rsidR="00CA621D" w:rsidRPr="00B44DEB" w:rsidRDefault="001C2559" w:rsidP="001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</w:tcPr>
          <w:p w:rsidR="00CA621D" w:rsidRPr="00B44DEB" w:rsidRDefault="001C2559" w:rsidP="001C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</w:tcPr>
          <w:p w:rsidR="00CA621D" w:rsidRPr="001C2559" w:rsidRDefault="001C2559" w:rsidP="001C2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2559" w:rsidRPr="00B44DEB" w:rsidRDefault="001C2559" w:rsidP="00B60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Машеева</w:t>
            </w:r>
            <w:proofErr w:type="spellEnd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Бэликтуевна</w:t>
            </w:r>
            <w:proofErr w:type="spellEnd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C2559" w:rsidRPr="00B44DEB" w:rsidRDefault="001C2559" w:rsidP="00B60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1C2559" w:rsidRPr="00B44DEB" w:rsidRDefault="001C2559" w:rsidP="00B60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Разводова</w:t>
            </w:r>
            <w:proofErr w:type="spellEnd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 </w:t>
            </w:r>
          </w:p>
        </w:tc>
        <w:tc>
          <w:tcPr>
            <w:tcW w:w="2268" w:type="dxa"/>
          </w:tcPr>
          <w:p w:rsidR="001C2559" w:rsidRPr="00B44DEB" w:rsidRDefault="001C2559" w:rsidP="00B60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математических методов при решении задач с параметрами </w:t>
            </w:r>
          </w:p>
        </w:tc>
        <w:tc>
          <w:tcPr>
            <w:tcW w:w="851" w:type="dxa"/>
          </w:tcPr>
          <w:p w:rsidR="001C2559" w:rsidRPr="00B44DEB" w:rsidRDefault="001C2559" w:rsidP="00B60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0" w:type="dxa"/>
          </w:tcPr>
          <w:p w:rsidR="001C2559" w:rsidRPr="00B44DEB" w:rsidRDefault="001C2559" w:rsidP="00B60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2559" w:rsidRPr="00B44DEB" w:rsidRDefault="001C2559" w:rsidP="00085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Цыренова Елена Артуровна </w:t>
            </w:r>
          </w:p>
        </w:tc>
        <w:tc>
          <w:tcPr>
            <w:tcW w:w="850" w:type="dxa"/>
          </w:tcPr>
          <w:p w:rsidR="001C2559" w:rsidRPr="00B44DEB" w:rsidRDefault="001C2559" w:rsidP="00085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1C2559" w:rsidRPr="00B44DEB" w:rsidRDefault="001C2559" w:rsidP="00085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Разводова</w:t>
            </w:r>
            <w:proofErr w:type="spellEnd"/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268" w:type="dxa"/>
          </w:tcPr>
          <w:p w:rsidR="001C2559" w:rsidRPr="00B44DEB" w:rsidRDefault="001C2559" w:rsidP="00085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Солнечна энергия как оптимальный способ энергоснабжения </w:t>
            </w:r>
          </w:p>
        </w:tc>
        <w:tc>
          <w:tcPr>
            <w:tcW w:w="851" w:type="dxa"/>
          </w:tcPr>
          <w:p w:rsidR="001C2559" w:rsidRPr="00B44DEB" w:rsidRDefault="001C2559" w:rsidP="00085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</w:t>
            </w:r>
          </w:p>
        </w:tc>
        <w:tc>
          <w:tcPr>
            <w:tcW w:w="850" w:type="dxa"/>
          </w:tcPr>
          <w:p w:rsidR="001C2559" w:rsidRPr="00B44DEB" w:rsidRDefault="001C2559" w:rsidP="000857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Дашпылов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Бадмацырен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Намсалма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Цырендашиевна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суицида среди подростков </w:t>
            </w:r>
          </w:p>
        </w:tc>
        <w:tc>
          <w:tcPr>
            <w:tcW w:w="851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Кудрявцева Евгения Александровна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Намсалма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Цырендашиевна</w:t>
            </w:r>
            <w:proofErr w:type="spellEnd"/>
          </w:p>
        </w:tc>
        <w:tc>
          <w:tcPr>
            <w:tcW w:w="2268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Секреты невербального общения </w:t>
            </w:r>
          </w:p>
        </w:tc>
        <w:tc>
          <w:tcPr>
            <w:tcW w:w="851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Бокова Елизавета Андреевна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Бокова Наталья Владимировна</w:t>
            </w:r>
          </w:p>
        </w:tc>
        <w:tc>
          <w:tcPr>
            <w:tcW w:w="2268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Цикл статей </w:t>
            </w:r>
          </w:p>
        </w:tc>
        <w:tc>
          <w:tcPr>
            <w:tcW w:w="851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Творческая, раздел журналистика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Цыренова Елена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Солнечная энергетика</w:t>
            </w:r>
          </w:p>
        </w:tc>
        <w:tc>
          <w:tcPr>
            <w:tcW w:w="851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Бокова Елизавета Андреевна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Бокова Наталья Владимировна </w:t>
            </w:r>
          </w:p>
        </w:tc>
        <w:tc>
          <w:tcPr>
            <w:tcW w:w="2268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параллели </w:t>
            </w:r>
          </w:p>
        </w:tc>
        <w:tc>
          <w:tcPr>
            <w:tcW w:w="851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Кузнецова Софья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268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«Военные метафоры в языке современных газет»</w:t>
            </w:r>
          </w:p>
        </w:tc>
        <w:tc>
          <w:tcPr>
            <w:tcW w:w="851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2559" w:rsidRPr="00CA621D" w:rsidTr="001C2559">
        <w:tc>
          <w:tcPr>
            <w:tcW w:w="851" w:type="dxa"/>
          </w:tcPr>
          <w:p w:rsidR="001C2559" w:rsidRPr="001C2559" w:rsidRDefault="001C2559" w:rsidP="001C25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Дабажап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Бадмахандуевич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</w:t>
            </w:r>
            <w:proofErr w:type="spell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А.Аршалоевой</w:t>
            </w:r>
            <w:proofErr w:type="spell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 «Наза</w:t>
            </w:r>
            <w:proofErr w:type="gramStart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A62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C2559" w:rsidRPr="00CA621D" w:rsidRDefault="001C2559" w:rsidP="000857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CA621D" w:rsidRPr="00CA621D" w:rsidRDefault="00CA621D">
      <w:pPr>
        <w:rPr>
          <w:rFonts w:ascii="Times New Roman" w:hAnsi="Times New Roman" w:cs="Times New Roman"/>
          <w:sz w:val="24"/>
          <w:szCs w:val="24"/>
        </w:rPr>
      </w:pPr>
    </w:p>
    <w:sectPr w:rsidR="00CA621D" w:rsidRPr="00CA621D" w:rsidSect="003A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F69"/>
    <w:multiLevelType w:val="hybridMultilevel"/>
    <w:tmpl w:val="CEE4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A621D"/>
    <w:rsid w:val="00027F33"/>
    <w:rsid w:val="001C2559"/>
    <w:rsid w:val="003A1145"/>
    <w:rsid w:val="00C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Намсалма</dc:creator>
  <cp:lastModifiedBy>Admin</cp:lastModifiedBy>
  <cp:revision>2</cp:revision>
  <dcterms:created xsi:type="dcterms:W3CDTF">2019-06-04T08:12:00Z</dcterms:created>
  <dcterms:modified xsi:type="dcterms:W3CDTF">2019-06-04T08:12:00Z</dcterms:modified>
</cp:coreProperties>
</file>