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0E" w:rsidRDefault="00DA480E" w:rsidP="006362A1">
      <w:pPr>
        <w:pStyle w:val="Default"/>
        <w:spacing w:line="360" w:lineRule="auto"/>
        <w:ind w:left="720" w:hanging="1004"/>
        <w:jc w:val="center"/>
        <w:rPr>
          <w:b/>
          <w:bCs/>
        </w:rPr>
      </w:pPr>
      <w:r w:rsidRPr="00DA480E">
        <w:rPr>
          <w:b/>
          <w:bCs/>
          <w:noProof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G:\HPSCANS\сканирование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PSCANS\сканирование0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0E" w:rsidRDefault="00DA480E" w:rsidP="006362A1">
      <w:pPr>
        <w:pStyle w:val="Default"/>
        <w:spacing w:line="360" w:lineRule="auto"/>
        <w:ind w:left="720" w:hanging="1004"/>
        <w:jc w:val="center"/>
        <w:rPr>
          <w:b/>
          <w:bCs/>
        </w:rPr>
      </w:pPr>
    </w:p>
    <w:p w:rsidR="00DA480E" w:rsidRDefault="00DA480E" w:rsidP="006362A1">
      <w:pPr>
        <w:pStyle w:val="Default"/>
        <w:spacing w:line="360" w:lineRule="auto"/>
        <w:ind w:left="720" w:hanging="1004"/>
        <w:jc w:val="center"/>
        <w:rPr>
          <w:b/>
          <w:bCs/>
        </w:rPr>
      </w:pPr>
    </w:p>
    <w:p w:rsidR="008D6553" w:rsidRPr="006362A1" w:rsidRDefault="008D6553" w:rsidP="006362A1">
      <w:pPr>
        <w:pStyle w:val="Default"/>
        <w:spacing w:line="360" w:lineRule="auto"/>
        <w:ind w:left="720" w:hanging="1004"/>
        <w:jc w:val="center"/>
        <w:rPr>
          <w:b/>
          <w:bCs/>
        </w:rPr>
      </w:pPr>
      <w:r w:rsidRPr="006362A1">
        <w:rPr>
          <w:b/>
          <w:bCs/>
        </w:rPr>
        <w:lastRenderedPageBreak/>
        <w:t>Пояснительная записка</w:t>
      </w:r>
      <w:r w:rsidR="00E53F1A" w:rsidRPr="006362A1">
        <w:rPr>
          <w:b/>
          <w:bCs/>
        </w:rPr>
        <w:t>.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        Рабочая программа внеурочной деятельности «Профессиональное самоопределение» предназначена для обучающихся 10</w:t>
      </w:r>
      <w:r w:rsidR="00A524A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362A1">
        <w:rPr>
          <w:rFonts w:ascii="Times New Roman" w:hAnsi="Times New Roman" w:cs="Times New Roman"/>
          <w:sz w:val="24"/>
          <w:szCs w:val="24"/>
        </w:rPr>
        <w:t>, проявляющих интерес к изучению своих возможностей и потребностей в дальнейшем выборе профессии.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A524A6">
        <w:rPr>
          <w:rFonts w:ascii="Times New Roman" w:hAnsi="Times New Roman" w:cs="Times New Roman"/>
          <w:sz w:val="24"/>
          <w:szCs w:val="24"/>
        </w:rPr>
        <w:t>на основании</w:t>
      </w:r>
      <w:r w:rsidRPr="006362A1">
        <w:rPr>
          <w:rFonts w:ascii="Times New Roman" w:hAnsi="Times New Roman" w:cs="Times New Roman"/>
          <w:sz w:val="24"/>
          <w:szCs w:val="24"/>
        </w:rPr>
        <w:t>:</w:t>
      </w:r>
    </w:p>
    <w:p w:rsidR="003C1E2B" w:rsidRPr="00C655F2" w:rsidRDefault="00EE7FF0" w:rsidP="003C1E2B">
      <w:pPr>
        <w:pStyle w:val="a4"/>
        <w:numPr>
          <w:ilvl w:val="0"/>
          <w:numId w:val="34"/>
        </w:numPr>
        <w:spacing w:after="0" w:line="360" w:lineRule="auto"/>
        <w:ind w:left="709"/>
        <w:rPr>
          <w:rFonts w:ascii="Times New Roman" w:hAnsi="Times New Roman"/>
          <w:bCs/>
          <w:sz w:val="24"/>
          <w:szCs w:val="24"/>
        </w:rPr>
      </w:pPr>
      <w:r w:rsidRPr="00A1043C">
        <w:rPr>
          <w:rFonts w:ascii="Times New Roman" w:eastAsia="TimesNewRoman" w:hAnsi="Times New Roman"/>
          <w:sz w:val="24"/>
          <w:szCs w:val="24"/>
        </w:rPr>
        <w:t xml:space="preserve">- </w:t>
      </w:r>
      <w:r w:rsidR="003C1E2B">
        <w:rPr>
          <w:rFonts w:ascii="Times New Roman" w:hAnsi="Times New Roman"/>
          <w:bCs/>
          <w:sz w:val="24"/>
          <w:szCs w:val="24"/>
        </w:rPr>
        <w:t>«Стратегии</w:t>
      </w:r>
      <w:r w:rsidR="003C1E2B" w:rsidRPr="00C655F2">
        <w:rPr>
          <w:rFonts w:ascii="Times New Roman" w:hAnsi="Times New Roman"/>
          <w:bCs/>
          <w:sz w:val="24"/>
          <w:szCs w:val="24"/>
        </w:rPr>
        <w:t xml:space="preserve"> развития воспитания в Российской Федерации на период до 2025 года». Распоряжение Правительства Российской Федерации от 29 мая 2015 г. N 996-р</w:t>
      </w:r>
    </w:p>
    <w:p w:rsidR="003C1E2B" w:rsidRPr="00633349" w:rsidRDefault="003C1E2B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633349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633349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</w:t>
      </w:r>
    </w:p>
    <w:p w:rsidR="003C1E2B" w:rsidRPr="00633349" w:rsidRDefault="003C1E2B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633349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633349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РФ от 29.12.2014 № 1645 «О внесении изменений в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среднего(полного) общего образования».</w:t>
      </w:r>
    </w:p>
    <w:p w:rsidR="003C1E2B" w:rsidRPr="00C655F2" w:rsidRDefault="003C1E2B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Письма</w:t>
      </w:r>
      <w:r w:rsidRPr="00C655F2">
        <w:rPr>
          <w:rFonts w:ascii="Times New Roman" w:hAnsi="Times New Roman"/>
          <w:bCs/>
          <w:sz w:val="24"/>
          <w:szCs w:val="24"/>
        </w:rPr>
        <w:t xml:space="preserve"> МО и науки от 14.12.2015 № 09-3564 «О внеурочной деятельности и реализации дополнительных общеобразовательных программ»</w:t>
      </w:r>
    </w:p>
    <w:p w:rsidR="003C1E2B" w:rsidRDefault="003C1E2B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Методических рекомендаций</w:t>
      </w:r>
      <w:r w:rsidRPr="00C655F2">
        <w:rPr>
          <w:rFonts w:ascii="Times New Roman" w:hAnsi="Times New Roman"/>
          <w:bCs/>
          <w:sz w:val="24"/>
          <w:szCs w:val="24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Письмо Министерства образования и науки РФ от 18.08.2017 № 09-1672</w:t>
      </w:r>
    </w:p>
    <w:p w:rsidR="003C1E2B" w:rsidRPr="003C1E2B" w:rsidRDefault="00A524A6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C1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плана МАОУ «Петропавловская районная гимназия».</w:t>
      </w:r>
    </w:p>
    <w:p w:rsidR="00A524A6" w:rsidRPr="003C1E2B" w:rsidRDefault="00A524A6" w:rsidP="003C1E2B">
      <w:pPr>
        <w:pStyle w:val="a4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C1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 о рабочей программе МАОУ «Петропавловская районная гимназия».</w:t>
      </w:r>
    </w:p>
    <w:p w:rsidR="008D6553" w:rsidRPr="006362A1" w:rsidRDefault="008D6553" w:rsidP="00A524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        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оказывать влияние факторы, которые исходят как от социальной среды, так и от самого человека.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        Программа «Профессиональное самоопределение» позволяет учащимся изучить свои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</w:t>
      </w:r>
      <w:r w:rsidRPr="006362A1">
        <w:rPr>
          <w:rFonts w:ascii="Times New Roman" w:hAnsi="Times New Roman" w:cs="Times New Roman"/>
          <w:sz w:val="24"/>
          <w:szCs w:val="24"/>
        </w:rPr>
        <w:lastRenderedPageBreak/>
        <w:t>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362A1">
        <w:rPr>
          <w:rFonts w:ascii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6362A1">
        <w:rPr>
          <w:rFonts w:ascii="Times New Roman" w:hAnsi="Times New Roman" w:cs="Times New Roman"/>
          <w:sz w:val="24"/>
          <w:szCs w:val="24"/>
        </w:rPr>
        <w:t xml:space="preserve"> на </w:t>
      </w:r>
      <w:r w:rsidR="00A524A6">
        <w:rPr>
          <w:rFonts w:ascii="Times New Roman" w:hAnsi="Times New Roman" w:cs="Times New Roman"/>
          <w:sz w:val="24"/>
          <w:szCs w:val="24"/>
        </w:rPr>
        <w:t>34 часа</w:t>
      </w:r>
      <w:r w:rsidRPr="006362A1">
        <w:rPr>
          <w:rFonts w:ascii="Times New Roman" w:hAnsi="Times New Roman" w:cs="Times New Roman"/>
          <w:sz w:val="24"/>
          <w:szCs w:val="24"/>
        </w:rPr>
        <w:t>,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8D6553" w:rsidRPr="006362A1" w:rsidRDefault="00C94021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        </w:t>
      </w:r>
      <w:r w:rsidR="008D6553" w:rsidRPr="006362A1">
        <w:rPr>
          <w:rFonts w:ascii="Times New Roman" w:hAnsi="Times New Roman" w:cs="Times New Roman"/>
          <w:sz w:val="24"/>
          <w:szCs w:val="24"/>
        </w:rPr>
        <w:t xml:space="preserve">При составлении программы были использованы игровые методы Н.С. </w:t>
      </w:r>
      <w:proofErr w:type="spellStart"/>
      <w:r w:rsidR="008D6553" w:rsidRPr="006362A1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="008D6553" w:rsidRPr="006362A1">
        <w:rPr>
          <w:rFonts w:ascii="Times New Roman" w:hAnsi="Times New Roman" w:cs="Times New Roman"/>
          <w:sz w:val="24"/>
          <w:szCs w:val="24"/>
        </w:rPr>
        <w:t>,</w:t>
      </w:r>
      <w:r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="008D6553" w:rsidRPr="006362A1">
        <w:rPr>
          <w:rFonts w:ascii="Times New Roman" w:hAnsi="Times New Roman" w:cs="Times New Roman"/>
          <w:sz w:val="24"/>
          <w:szCs w:val="24"/>
        </w:rPr>
        <w:t xml:space="preserve">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="008D6553" w:rsidRPr="006362A1">
        <w:rPr>
          <w:rFonts w:ascii="Times New Roman" w:hAnsi="Times New Roman" w:cs="Times New Roman"/>
          <w:sz w:val="24"/>
          <w:szCs w:val="24"/>
        </w:rPr>
        <w:t>Прошицкой</w:t>
      </w:r>
      <w:proofErr w:type="spellEnd"/>
      <w:r w:rsidR="008D6553" w:rsidRPr="006362A1">
        <w:rPr>
          <w:rFonts w:ascii="Times New Roman" w:hAnsi="Times New Roman" w:cs="Times New Roman"/>
          <w:sz w:val="24"/>
          <w:szCs w:val="24"/>
        </w:rPr>
        <w:t xml:space="preserve">, </w:t>
      </w:r>
      <w:r w:rsidR="004E7BF1" w:rsidRPr="006362A1">
        <w:rPr>
          <w:rFonts w:ascii="Times New Roman" w:hAnsi="Times New Roman" w:cs="Times New Roman"/>
          <w:sz w:val="24"/>
          <w:szCs w:val="24"/>
        </w:rPr>
        <w:t xml:space="preserve">развивающие задания </w:t>
      </w: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«Реализуй себя»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Селевко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Г.К.</w:t>
      </w:r>
      <w:r w:rsidR="004E7BF1" w:rsidRPr="006362A1">
        <w:rPr>
          <w:rFonts w:ascii="Times New Roman" w:eastAsia="Calibri" w:hAnsi="Times New Roman" w:cs="Times New Roman"/>
          <w:sz w:val="24"/>
          <w:szCs w:val="24"/>
        </w:rPr>
        <w:t>;</w:t>
      </w:r>
      <w:r w:rsidR="004E7BF1" w:rsidRPr="006362A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профессионального самоопределения </w:t>
      </w:r>
      <w:proofErr w:type="spellStart"/>
      <w:r w:rsidR="004E7BF1" w:rsidRPr="006362A1">
        <w:rPr>
          <w:rFonts w:ascii="Times New Roman" w:hAnsi="Times New Roman" w:cs="Times New Roman"/>
          <w:color w:val="000000"/>
          <w:sz w:val="24"/>
          <w:szCs w:val="24"/>
        </w:rPr>
        <w:t>Резапкиной</w:t>
      </w:r>
      <w:proofErr w:type="spellEnd"/>
      <w:r w:rsidR="004E7BF1" w:rsidRPr="006362A1">
        <w:rPr>
          <w:rFonts w:ascii="Times New Roman" w:hAnsi="Times New Roman" w:cs="Times New Roman"/>
          <w:color w:val="000000"/>
          <w:sz w:val="24"/>
          <w:szCs w:val="24"/>
        </w:rPr>
        <w:t xml:space="preserve"> Г.В. «Я и моя профессия». </w:t>
      </w:r>
    </w:p>
    <w:p w:rsidR="008D6553" w:rsidRPr="006362A1" w:rsidRDefault="008D6553" w:rsidP="00A524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данной программы является - формирование у учащихся готовности к</w:t>
      </w:r>
      <w:r w:rsidR="004E7BF1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осознанному социальному и профессиональному самоопределению.</w:t>
      </w:r>
    </w:p>
    <w:p w:rsidR="00563E45" w:rsidRDefault="00563E45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A6" w:rsidRPr="006362A1" w:rsidRDefault="00A524A6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322F" w:rsidRDefault="0073322F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E2B" w:rsidRDefault="003C1E2B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E2B" w:rsidRDefault="003C1E2B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E2B" w:rsidRDefault="003C1E2B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E2B" w:rsidRDefault="003C1E2B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E2B" w:rsidRDefault="003C1E2B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53" w:rsidRPr="006362A1" w:rsidRDefault="00A524A6" w:rsidP="006362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="0018454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D6553" w:rsidRPr="006362A1">
        <w:rPr>
          <w:rFonts w:ascii="Times New Roman" w:hAnsi="Times New Roman" w:cs="Times New Roman"/>
          <w:b/>
          <w:bCs/>
          <w:sz w:val="24"/>
          <w:szCs w:val="24"/>
        </w:rPr>
        <w:t>езультаты освоения курса внеурочной деятельности</w:t>
      </w:r>
      <w:r w:rsidR="00563E45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ориентация обучающихся на достижение личного счастья, реализацию позитивных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жизненных перспектив, инициативность, креативность, готовность и способность к личностному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самоопределению, способность ставить цели и строить жизненные планы;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готовность и способность обеспечить себе и своим близким достойную жизнь в процессе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самостоятельной, творческой и ответственной деятельности;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формирование выраженной в поведении нравственной позиции, в том числе способности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к сознательному выбору добра, нравственного сознания и поведения на основе усвоения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общечеловеческих ценностей и нравственных чувств (чести, долга, справедливости, милосердия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и дружелюбия);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других видах деятельности;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всей жизни; сознательное отношение к непрерывному образованию как условию успешной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осознанный выбор будущей профессии как путь и способ реализации собственных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жизненных планов;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готовность обучающихся к трудовой профессиональной деятельности как к возможности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участия в решении личных,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общественных, государственных, </w:t>
      </w:r>
      <w:r w:rsidRPr="006362A1"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8D6553" w:rsidRPr="006362A1" w:rsidRDefault="008D6553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– потребность трудиться, уважение к труду и людям труда, трудовым достижениям,</w:t>
      </w:r>
      <w:r w:rsidR="008D63CD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добросовестное, ответственное и творческое отношение к разным видам трудовой деятельности;</w:t>
      </w:r>
    </w:p>
    <w:p w:rsidR="005F737B" w:rsidRPr="006362A1" w:rsidRDefault="005F737B" w:rsidP="006362A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6362A1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362A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F737B" w:rsidRPr="006362A1" w:rsidRDefault="005F737B" w:rsidP="006362A1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lastRenderedPageBreak/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5F737B" w:rsidRPr="006362A1" w:rsidRDefault="005F737B" w:rsidP="006362A1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362A1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 xml:space="preserve">- критически оценивать и интерпретировать информацию с разных </w:t>
      </w:r>
      <w:proofErr w:type="gramStart"/>
      <w:r w:rsidRPr="006362A1">
        <w:rPr>
          <w:rFonts w:ascii="Times New Roman" w:hAnsi="Times New Roman"/>
          <w:sz w:val="24"/>
          <w:szCs w:val="24"/>
        </w:rPr>
        <w:t>позиций,  распознавать</w:t>
      </w:r>
      <w:proofErr w:type="gramEnd"/>
      <w:r w:rsidRPr="006362A1">
        <w:rPr>
          <w:rFonts w:ascii="Times New Roman" w:hAnsi="Times New Roman"/>
          <w:sz w:val="24"/>
          <w:szCs w:val="24"/>
        </w:rPr>
        <w:t xml:space="preserve"> и фиксировать противоречия в информационных источниках;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 xml:space="preserve">- выходить за рамки учебного курса и осуществлять целенаправленный поиск возможностей </w:t>
      </w:r>
      <w:proofErr w:type="gramStart"/>
      <w:r w:rsidRPr="006362A1">
        <w:rPr>
          <w:rFonts w:ascii="Times New Roman" w:hAnsi="Times New Roman"/>
          <w:sz w:val="24"/>
          <w:szCs w:val="24"/>
        </w:rPr>
        <w:t>для  широкого</w:t>
      </w:r>
      <w:proofErr w:type="gramEnd"/>
      <w:r w:rsidRPr="006362A1">
        <w:rPr>
          <w:rFonts w:ascii="Times New Roman" w:hAnsi="Times New Roman"/>
          <w:sz w:val="24"/>
          <w:szCs w:val="24"/>
        </w:rPr>
        <w:t xml:space="preserve"> переноса средств и способов действия;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менять и удерживать разные позиции в познавательной деятельности.</w:t>
      </w:r>
    </w:p>
    <w:p w:rsidR="005F737B" w:rsidRPr="006362A1" w:rsidRDefault="005F737B" w:rsidP="006362A1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362A1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lastRenderedPageBreak/>
        <w:t xml:space="preserve">- распознавать </w:t>
      </w:r>
      <w:proofErr w:type="spellStart"/>
      <w:r w:rsidRPr="006362A1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6362A1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F737B" w:rsidRPr="006362A1" w:rsidRDefault="005F737B" w:rsidP="006362A1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6362A1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По окончании программы старшеклассники должны овладеть: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знаниями о профессиональном самоопределении, о требованиях к составлению личного профессионального плана;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правилами выбора профессии и сведениями о путях получения профессионального образования;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понятиями темперамента, черт характера, самооценки, эмоционально-волевой сферы, типов нервной системы;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знаниями о рынке профессионального труда и образовательных услуг;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способами выхода из конфликтных и проблемных ситуаций, связанной с выбором профиля и пути продолжения образования;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:rsidR="005F737B" w:rsidRPr="006362A1" w:rsidRDefault="005F737B" w:rsidP="006362A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62A1">
        <w:rPr>
          <w:rFonts w:ascii="Times New Roman" w:hAnsi="Times New Roman"/>
          <w:sz w:val="24"/>
          <w:szCs w:val="24"/>
        </w:rPr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:rsidR="005F737B" w:rsidRPr="006362A1" w:rsidRDefault="005F737B" w:rsidP="00636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- </w:t>
      </w: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способностью анализировать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, информацию о профессиях (по общим признакам профессиональной деятельности), а также о ситуации на рынке профессионального </w:t>
      </w:r>
      <w:r w:rsidR="00A25F55" w:rsidRPr="006362A1">
        <w:rPr>
          <w:rFonts w:ascii="Times New Roman" w:eastAsia="Calibri" w:hAnsi="Times New Roman" w:cs="Times New Roman"/>
          <w:sz w:val="24"/>
          <w:szCs w:val="24"/>
        </w:rPr>
        <w:t>труда в городе, районе, области, стране.</w:t>
      </w:r>
    </w:p>
    <w:p w:rsidR="00584F92" w:rsidRPr="006362A1" w:rsidRDefault="00A25F55" w:rsidP="006362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   Курс внеурочной деятельности связан с такими </w:t>
      </w:r>
      <w:proofErr w:type="gramStart"/>
      <w:r w:rsidRPr="006362A1">
        <w:rPr>
          <w:rFonts w:ascii="Times New Roman" w:eastAsia="Calibri" w:hAnsi="Times New Roman" w:cs="Times New Roman"/>
          <w:sz w:val="24"/>
          <w:szCs w:val="24"/>
        </w:rPr>
        <w:t>предметами  как</w:t>
      </w:r>
      <w:proofErr w:type="gramEnd"/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Технология, обществознание.</w:t>
      </w:r>
    </w:p>
    <w:p w:rsidR="006362A1" w:rsidRDefault="006362A1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20592752"/>
    </w:p>
    <w:p w:rsidR="006362A1" w:rsidRPr="006362A1" w:rsidRDefault="006362A1" w:rsidP="006362A1"/>
    <w:p w:rsidR="006362A1" w:rsidRDefault="006362A1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62A1" w:rsidRDefault="006362A1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535E" w:rsidRDefault="00BE535E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535E" w:rsidRDefault="00BE535E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043C" w:rsidRDefault="00A1043C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043C" w:rsidRDefault="00A1043C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043C" w:rsidRDefault="00A1043C" w:rsidP="00A1043C"/>
    <w:p w:rsidR="00A1043C" w:rsidRPr="00A1043C" w:rsidRDefault="00A1043C" w:rsidP="00A1043C"/>
    <w:p w:rsidR="005F737B" w:rsidRPr="006362A1" w:rsidRDefault="005F737B" w:rsidP="006362A1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362A1">
        <w:rPr>
          <w:rFonts w:ascii="Times New Roman" w:hAnsi="Times New Roman"/>
          <w:color w:val="000000"/>
          <w:sz w:val="24"/>
          <w:szCs w:val="24"/>
        </w:rPr>
        <w:lastRenderedPageBreak/>
        <w:t>Содержание курса внеурочной деятельности</w:t>
      </w:r>
      <w:bookmarkEnd w:id="0"/>
    </w:p>
    <w:p w:rsidR="005F737B" w:rsidRPr="006362A1" w:rsidRDefault="00371C4E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Профессия и специальность: происхождение и сущность. Многообразие мира профессий</w:t>
      </w:r>
      <w:r w:rsidR="005F737B" w:rsidRPr="0063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144" w:rsidRPr="006362A1">
        <w:rPr>
          <w:rFonts w:ascii="Times New Roman" w:hAnsi="Times New Roman" w:cs="Times New Roman"/>
          <w:b/>
          <w:sz w:val="24"/>
          <w:szCs w:val="24"/>
        </w:rPr>
        <w:t>(2</w:t>
      </w:r>
      <w:r w:rsidR="005F737B" w:rsidRPr="006362A1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3D7C15" w:rsidRPr="006362A1">
        <w:rPr>
          <w:rFonts w:ascii="Times New Roman" w:hAnsi="Times New Roman" w:cs="Times New Roman"/>
          <w:b/>
          <w:sz w:val="24"/>
          <w:szCs w:val="24"/>
        </w:rPr>
        <w:t>.</w:t>
      </w:r>
    </w:p>
    <w:p w:rsidR="005F737B" w:rsidRPr="006362A1" w:rsidRDefault="005F737B" w:rsidP="00636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Предмет и задачи курса. </w:t>
      </w:r>
      <w:r w:rsidR="00371C4E" w:rsidRPr="0063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«специализация», «квалификация», «должность». Основные характеристики профессий. </w:t>
      </w:r>
      <w:r w:rsidRPr="006362A1">
        <w:rPr>
          <w:rFonts w:ascii="Times New Roman" w:hAnsi="Times New Roman" w:cs="Times New Roman"/>
          <w:sz w:val="24"/>
          <w:szCs w:val="24"/>
        </w:rPr>
        <w:t xml:space="preserve">Важность выбора профессии в жизни человека. </w:t>
      </w:r>
    </w:p>
    <w:p w:rsidR="005F737B" w:rsidRPr="006362A1" w:rsidRDefault="005F737B" w:rsidP="00636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A1">
        <w:rPr>
          <w:rFonts w:ascii="Times New Roman" w:hAnsi="Times New Roman" w:cs="Times New Roman"/>
          <w:sz w:val="24"/>
          <w:szCs w:val="24"/>
        </w:rPr>
        <w:t>Классификация профессий по Е.А. Климову: типы профессий, требования профессии к человеку. Характеристика труда: содержание, характер, процесс и условия труда.</w:t>
      </w:r>
      <w:r w:rsidR="00371C4E" w:rsidRPr="0063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Формирование теоретических представлений и понятий, связанных с миром профессий. 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Формула профессии. Понятие </w:t>
      </w:r>
      <w:proofErr w:type="spellStart"/>
      <w:r w:rsidRPr="006362A1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6362A1">
        <w:rPr>
          <w:rFonts w:ascii="Times New Roman" w:hAnsi="Times New Roman" w:cs="Times New Roman"/>
          <w:sz w:val="24"/>
          <w:szCs w:val="24"/>
        </w:rPr>
        <w:t xml:space="preserve">. </w:t>
      </w:r>
      <w:r w:rsidR="00371C4E" w:rsidRPr="006362A1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="00371C4E" w:rsidRPr="006362A1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="00371C4E" w:rsidRPr="006362A1">
        <w:rPr>
          <w:rFonts w:ascii="Times New Roman" w:hAnsi="Times New Roman" w:cs="Times New Roman"/>
          <w:sz w:val="24"/>
          <w:szCs w:val="24"/>
        </w:rPr>
        <w:t>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6362A1">
        <w:rPr>
          <w:rFonts w:ascii="Times New Roman" w:eastAsia="Calibri" w:hAnsi="Times New Roman" w:cs="Times New Roman"/>
          <w:sz w:val="24"/>
          <w:szCs w:val="24"/>
        </w:rPr>
        <w:t>лекция, дискуссия, работа в малых группах, мозговой штурм.</w:t>
      </w:r>
      <w:r w:rsidRPr="006362A1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Диагностические методики</w:t>
      </w:r>
      <w:r w:rsidRPr="006362A1">
        <w:rPr>
          <w:rFonts w:ascii="Times New Roman" w:hAnsi="Times New Roman" w:cs="Times New Roman"/>
          <w:sz w:val="24"/>
          <w:szCs w:val="24"/>
        </w:rPr>
        <w:t>: ДДО.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2A1">
        <w:rPr>
          <w:rFonts w:ascii="Times New Roman" w:hAnsi="Times New Roman" w:cs="Times New Roman"/>
          <w:i/>
          <w:iCs/>
          <w:sz w:val="24"/>
          <w:szCs w:val="24"/>
        </w:rPr>
        <w:t>Профориентационная</w:t>
      </w:r>
      <w:proofErr w:type="spellEnd"/>
      <w:r w:rsidRPr="006362A1">
        <w:rPr>
          <w:rFonts w:ascii="Times New Roman" w:hAnsi="Times New Roman" w:cs="Times New Roman"/>
          <w:i/>
          <w:iCs/>
          <w:sz w:val="24"/>
          <w:szCs w:val="24"/>
        </w:rPr>
        <w:t xml:space="preserve"> игра</w:t>
      </w:r>
      <w:r w:rsidRPr="006362A1">
        <w:rPr>
          <w:rFonts w:ascii="Times New Roman" w:hAnsi="Times New Roman" w:cs="Times New Roman"/>
          <w:sz w:val="24"/>
          <w:szCs w:val="24"/>
        </w:rPr>
        <w:t>: «Ассоциации».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й типа «Человек – человек»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подтипов типа «человек-человек».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й типа «Человек – техника»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Характеристика профессий типа «человек-техника» ПВК профессий типа «человек-техника». Анализ характеристик профессий различных подтипов типа «человек-техника».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профессий типа «Человек – знаковая 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система»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природа» (1 ч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lastRenderedPageBreak/>
        <w:t>Характеристика профессий типа «человек-природа» ПВК профессий типа «человек-природа». Анализ характеристик профессий различных подтипов типа «человек-природа».</w:t>
      </w:r>
    </w:p>
    <w:p w:rsidR="009C2144" w:rsidRPr="006362A1" w:rsidRDefault="009C2144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профессий типа «Человек – художественный образ» (1 ч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C4E" w:rsidRPr="006362A1" w:rsidRDefault="009C2144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Характеристика профессий типа «человек - художественный образ» ПВК профессий типа «человек – художественный образ». Анализ характеристик профессий различных подтипов типа «человек - художественный образ».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 на предприятия, в учреждения с. </w:t>
      </w:r>
      <w:r w:rsidR="00BE535E">
        <w:rPr>
          <w:rFonts w:ascii="Times New Roman" w:hAnsi="Times New Roman" w:cs="Times New Roman"/>
          <w:b/>
          <w:bCs/>
          <w:sz w:val="24"/>
          <w:szCs w:val="24"/>
        </w:rPr>
        <w:t>Петропавловка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. Знакомство с профессиями. (7 ч.)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Встречи с людьми востребованных рабочих профессий. Диалог. Вопросы и ответы.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BE535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E535E">
        <w:rPr>
          <w:rFonts w:ascii="Times New Roman" w:hAnsi="Times New Roman" w:cs="Times New Roman"/>
          <w:sz w:val="24"/>
          <w:szCs w:val="24"/>
        </w:rPr>
        <w:t xml:space="preserve">ДМТ </w:t>
      </w:r>
      <w:r w:rsidRPr="006362A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362A1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 w:rsidR="00BE535E">
        <w:rPr>
          <w:rFonts w:ascii="Times New Roman" w:hAnsi="Times New Roman" w:cs="Times New Roman"/>
          <w:sz w:val="24"/>
          <w:szCs w:val="24"/>
        </w:rPr>
        <w:t>профессиями «швея», «закройщик»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Экскурсия в магазин «</w:t>
      </w:r>
      <w:r w:rsidR="00050B63">
        <w:rPr>
          <w:rFonts w:ascii="Times New Roman" w:hAnsi="Times New Roman" w:cs="Times New Roman"/>
          <w:sz w:val="24"/>
          <w:szCs w:val="24"/>
        </w:rPr>
        <w:t>Абсолют</w:t>
      </w:r>
      <w:r w:rsidRPr="006362A1">
        <w:rPr>
          <w:rFonts w:ascii="Times New Roman" w:hAnsi="Times New Roman" w:cs="Times New Roman"/>
          <w:sz w:val="24"/>
          <w:szCs w:val="24"/>
        </w:rPr>
        <w:t>» - знакомство с профессиями «продавец», «менеджер».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Экскурсия в детский </w:t>
      </w:r>
      <w:proofErr w:type="gramStart"/>
      <w:r w:rsidRPr="006362A1">
        <w:rPr>
          <w:rFonts w:ascii="Times New Roman" w:hAnsi="Times New Roman" w:cs="Times New Roman"/>
          <w:sz w:val="24"/>
          <w:szCs w:val="24"/>
        </w:rPr>
        <w:t xml:space="preserve">сад </w:t>
      </w:r>
      <w:r w:rsidR="00050B6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50B63">
        <w:rPr>
          <w:rFonts w:ascii="Times New Roman" w:hAnsi="Times New Roman" w:cs="Times New Roman"/>
          <w:sz w:val="24"/>
          <w:szCs w:val="24"/>
        </w:rPr>
        <w:t>Теремок»</w:t>
      </w:r>
      <w:r w:rsidRPr="006362A1">
        <w:rPr>
          <w:rFonts w:ascii="Times New Roman" w:hAnsi="Times New Roman" w:cs="Times New Roman"/>
          <w:sz w:val="24"/>
          <w:szCs w:val="24"/>
        </w:rPr>
        <w:t>– знакомство с профессией «воспитатель».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Экскурсия в больницу – знакомство с профессиями «медсестра», «врач».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bCs/>
          <w:sz w:val="24"/>
          <w:szCs w:val="24"/>
        </w:rPr>
        <w:t>Экскурсия в Дом культуры, знакомство с профессиями «хореограф», «педагог по вокалу».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Экскурсия в </w:t>
      </w:r>
      <w:proofErr w:type="spellStart"/>
      <w:r w:rsidR="00184545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="00184545">
        <w:rPr>
          <w:rFonts w:ascii="Times New Roman" w:hAnsi="Times New Roman" w:cs="Times New Roman"/>
          <w:sz w:val="24"/>
          <w:szCs w:val="24"/>
        </w:rPr>
        <w:t xml:space="preserve"> лесхоз</w:t>
      </w:r>
      <w:r w:rsidRPr="006362A1">
        <w:rPr>
          <w:rFonts w:ascii="Times New Roman" w:hAnsi="Times New Roman" w:cs="Times New Roman"/>
          <w:sz w:val="24"/>
          <w:szCs w:val="24"/>
        </w:rPr>
        <w:t xml:space="preserve"> - знакомство с профессиями «лесник», «егерь».</w:t>
      </w:r>
    </w:p>
    <w:p w:rsidR="00371C4E" w:rsidRPr="006362A1" w:rsidRDefault="00371C4E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Посещение бухгалтерии школы – знакомство с профессиями «бухгалтер», «делопроизводитель».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Профессиональное самоопределение. Основные подходы к индивидуальному выбору профессии (2 час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 xml:space="preserve">Проблема выбора профессии. Дискуссия «Факторы, влияющие на выбор профессии в современных условиях». </w:t>
      </w:r>
      <w:r w:rsidRPr="0063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Мозговой штурм «Какой должна быть профессия?».  Соотношение «хочу», «могу» и «надо». Целеполагание при выборе профессии. </w:t>
      </w:r>
      <w:r w:rsidRPr="006362A1">
        <w:rPr>
          <w:rFonts w:ascii="Times New Roman" w:hAnsi="Times New Roman" w:cs="Times New Roman"/>
          <w:sz w:val="24"/>
          <w:szCs w:val="24"/>
        </w:rPr>
        <w:t>Матрица выбора профессии.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</w:t>
      </w:r>
      <w:proofErr w:type="gramStart"/>
      <w:r w:rsidRPr="006362A1">
        <w:rPr>
          <w:rFonts w:ascii="Times New Roman" w:hAnsi="Times New Roman" w:cs="Times New Roman"/>
          <w:sz w:val="24"/>
          <w:szCs w:val="24"/>
        </w:rPr>
        <w:t>могу»—</w:t>
      </w:r>
      <w:proofErr w:type="gramEnd"/>
      <w:r w:rsidRPr="006362A1">
        <w:rPr>
          <w:rFonts w:ascii="Times New Roman" w:hAnsi="Times New Roman" w:cs="Times New Roman"/>
          <w:sz w:val="24"/>
          <w:szCs w:val="24"/>
        </w:rPr>
        <w:t xml:space="preserve"> «надо».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Здоровье и выбор профессии (1 час).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6362A1">
        <w:rPr>
          <w:rFonts w:ascii="Times New Roman" w:hAnsi="Times New Roman" w:cs="Times New Roman"/>
          <w:sz w:val="24"/>
          <w:szCs w:val="24"/>
        </w:rPr>
        <w:t>знакомство с нормативными документами по охране</w:t>
      </w:r>
      <w:r w:rsidR="00EF7E79" w:rsidRPr="006362A1">
        <w:rPr>
          <w:rFonts w:ascii="Times New Roman" w:hAnsi="Times New Roman" w:cs="Times New Roman"/>
          <w:sz w:val="24"/>
          <w:szCs w:val="24"/>
        </w:rPr>
        <w:t xml:space="preserve"> </w:t>
      </w:r>
      <w:r w:rsidRPr="006362A1">
        <w:rPr>
          <w:rFonts w:ascii="Times New Roman" w:hAnsi="Times New Roman" w:cs="Times New Roman"/>
          <w:sz w:val="24"/>
          <w:szCs w:val="24"/>
        </w:rPr>
        <w:t>труда.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6362A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6362A1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Pr="006362A1">
        <w:rPr>
          <w:rFonts w:ascii="Times New Roman" w:hAnsi="Times New Roman" w:cs="Times New Roman"/>
          <w:sz w:val="24"/>
          <w:szCs w:val="24"/>
        </w:rPr>
        <w:t>-тест», «Профессиональная пригодность и здоровье».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Влияние темперамента на выбор профессии. Определение типа т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емперамента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7E79" w:rsidRPr="006362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Диагностические методики</w:t>
      </w:r>
      <w:r w:rsidRPr="006362A1">
        <w:rPr>
          <w:rFonts w:ascii="Times New Roman" w:hAnsi="Times New Roman" w:cs="Times New Roman"/>
          <w:sz w:val="24"/>
          <w:szCs w:val="24"/>
        </w:rPr>
        <w:t xml:space="preserve">: опросник </w:t>
      </w:r>
      <w:proofErr w:type="spellStart"/>
      <w:r w:rsidRPr="006362A1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6362A1">
        <w:rPr>
          <w:rFonts w:ascii="Times New Roman" w:hAnsi="Times New Roman" w:cs="Times New Roman"/>
          <w:sz w:val="24"/>
          <w:szCs w:val="24"/>
        </w:rPr>
        <w:t>, «Карта интересов» Е.А. Климова.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3D7C15" w:rsidRPr="006362A1" w:rsidRDefault="003D7C15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«Профессиональный тип личности»</w:t>
      </w:r>
      <w:r w:rsidR="00371C4E" w:rsidRPr="006362A1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7C15" w:rsidRPr="006362A1" w:rsidRDefault="003D7C15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3D7C15" w:rsidRPr="006362A1" w:rsidRDefault="003D7C15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Диагностические методики: </w:t>
      </w:r>
      <w:r w:rsidRPr="006362A1">
        <w:rPr>
          <w:rFonts w:ascii="Times New Roman" w:hAnsi="Times New Roman" w:cs="Times New Roman"/>
          <w:sz w:val="24"/>
          <w:szCs w:val="24"/>
        </w:rPr>
        <w:t xml:space="preserve">«Профессиональный тип личности» Дж. </w:t>
      </w:r>
      <w:proofErr w:type="spellStart"/>
      <w:r w:rsidRPr="006362A1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6362A1">
        <w:rPr>
          <w:rFonts w:ascii="Times New Roman" w:hAnsi="Times New Roman" w:cs="Times New Roman"/>
          <w:sz w:val="24"/>
          <w:szCs w:val="24"/>
        </w:rPr>
        <w:t>.</w:t>
      </w:r>
    </w:p>
    <w:p w:rsidR="003D7C15" w:rsidRPr="006362A1" w:rsidRDefault="003D7C15" w:rsidP="00636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обсуждение результатов диагностических тестов.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2A1">
        <w:rPr>
          <w:rFonts w:ascii="Times New Roman" w:hAnsi="Times New Roman" w:cs="Times New Roman"/>
          <w:b/>
          <w:bCs/>
          <w:sz w:val="24"/>
          <w:szCs w:val="24"/>
        </w:rPr>
        <w:t>Дело</w:t>
      </w:r>
      <w:r w:rsidR="00371C4E" w:rsidRPr="006362A1">
        <w:rPr>
          <w:rFonts w:ascii="Times New Roman" w:hAnsi="Times New Roman" w:cs="Times New Roman"/>
          <w:b/>
          <w:bCs/>
          <w:sz w:val="24"/>
          <w:szCs w:val="24"/>
        </w:rPr>
        <w:t>вая игра «Кадровый вопрос» (1 час</w:t>
      </w:r>
      <w:r w:rsidRPr="006362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sz w:val="24"/>
          <w:szCs w:val="24"/>
        </w:rPr>
        <w:t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6362A1">
        <w:rPr>
          <w:rFonts w:ascii="Times New Roman" w:hAnsi="Times New Roman" w:cs="Times New Roman"/>
          <w:sz w:val="24"/>
          <w:szCs w:val="24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6362A1">
        <w:rPr>
          <w:rFonts w:ascii="Times New Roman" w:hAnsi="Times New Roman" w:cs="Times New Roman"/>
          <w:sz w:val="24"/>
          <w:szCs w:val="24"/>
        </w:rPr>
        <w:t>».обучающиеся</w:t>
      </w:r>
      <w:proofErr w:type="gramEnd"/>
      <w:r w:rsidRPr="006362A1">
        <w:rPr>
          <w:rFonts w:ascii="Times New Roman" w:hAnsi="Times New Roman" w:cs="Times New Roman"/>
          <w:sz w:val="24"/>
          <w:szCs w:val="24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</w:t>
      </w:r>
    </w:p>
    <w:p w:rsidR="005F737B" w:rsidRPr="006362A1" w:rsidRDefault="005F737B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A1">
        <w:rPr>
          <w:rFonts w:ascii="Times New Roman" w:hAnsi="Times New Roman" w:cs="Times New Roman"/>
          <w:i/>
          <w:iCs/>
          <w:sz w:val="24"/>
          <w:szCs w:val="24"/>
        </w:rPr>
        <w:t>Развивающие процедуры</w:t>
      </w:r>
      <w:r w:rsidRPr="006362A1">
        <w:rPr>
          <w:rFonts w:ascii="Times New Roman" w:hAnsi="Times New Roman" w:cs="Times New Roman"/>
          <w:sz w:val="24"/>
          <w:szCs w:val="24"/>
        </w:rPr>
        <w:t>: дискуссия по результатам выполненных заданий.</w:t>
      </w:r>
    </w:p>
    <w:p w:rsidR="005F737B" w:rsidRPr="006362A1" w:rsidRDefault="005F737B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37B" w:rsidRPr="006362A1" w:rsidRDefault="00184545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Современный рынок труда. Топ-1</w:t>
      </w:r>
      <w:r w:rsidR="005F737B" w:rsidRPr="00636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 профессий</w:t>
      </w:r>
      <w:r w:rsidR="00636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Республики Бурятия</w:t>
      </w:r>
      <w:r w:rsidR="00371C4E" w:rsidRPr="00636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Профессии будущего </w:t>
      </w:r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="005F737B"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6362A1" w:rsidRDefault="005F737B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труда</w:t>
      </w:r>
      <w:r w:rsidR="00371C4E" w:rsidRPr="006362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545">
        <w:rPr>
          <w:rFonts w:ascii="Times New Roman" w:eastAsia="Calibri" w:hAnsi="Times New Roman" w:cs="Times New Roman"/>
          <w:sz w:val="24"/>
          <w:szCs w:val="24"/>
          <w:lang w:eastAsia="ru-RU"/>
        </w:rPr>
        <w:t>Топ-1</w:t>
      </w:r>
      <w:r w:rsidRPr="00636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профессий </w:t>
      </w:r>
      <w:r w:rsidR="006362A1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Бурятия</w:t>
      </w:r>
      <w:r w:rsidRPr="006362A1">
        <w:rPr>
          <w:rFonts w:ascii="Times New Roman" w:eastAsia="Calibri" w:hAnsi="Times New Roman" w:cs="Times New Roman"/>
          <w:sz w:val="24"/>
          <w:szCs w:val="24"/>
        </w:rPr>
        <w:t>. Многообразие профессий. Человек как субъект выбора. Формула выбора профессии.</w:t>
      </w:r>
    </w:p>
    <w:p w:rsidR="005F737B" w:rsidRPr="006362A1" w:rsidRDefault="005F737B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лекция, дискуссия, работа в малых группах, работа с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37B" w:rsidRPr="006362A1" w:rsidRDefault="005F737B" w:rsidP="006362A1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37B" w:rsidRPr="006362A1" w:rsidRDefault="00371C4E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b/>
          <w:sz w:val="24"/>
          <w:szCs w:val="24"/>
        </w:rPr>
        <w:t>Пути получения</w:t>
      </w:r>
      <w:r w:rsidR="005F737B"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образования. Государственные образовательные стандарты</w:t>
      </w:r>
      <w:r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(2</w:t>
      </w:r>
      <w:r w:rsidR="005F737B"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6362A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F737B" w:rsidRPr="006362A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D7C15" w:rsidRPr="006362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37B" w:rsidRPr="006362A1" w:rsidRDefault="005F737B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техникумы, </w:t>
      </w:r>
      <w:r w:rsidRPr="006362A1">
        <w:rPr>
          <w:rFonts w:ascii="Times New Roman" w:eastAsia="Calibri" w:hAnsi="Times New Roman" w:cs="Times New Roman"/>
          <w:sz w:val="24"/>
          <w:szCs w:val="24"/>
        </w:rPr>
        <w:lastRenderedPageBreak/>
        <w:t>колледжи Ярославской области, соседних регионов. Что необходимо знать при выборе учебного заведения.</w:t>
      </w:r>
    </w:p>
    <w:p w:rsidR="005F737B" w:rsidRPr="006362A1" w:rsidRDefault="005F737B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6362A1">
        <w:rPr>
          <w:rFonts w:ascii="Times New Roman" w:eastAsia="Calibri" w:hAnsi="Times New Roman" w:cs="Times New Roman"/>
          <w:sz w:val="24"/>
          <w:szCs w:val="24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Комплексная </w:t>
      </w:r>
      <w:proofErr w:type="spellStart"/>
      <w:r w:rsidRPr="006362A1">
        <w:rPr>
          <w:rFonts w:ascii="Times New Roman" w:eastAsia="Calibri" w:hAnsi="Times New Roman" w:cs="Times New Roman"/>
          <w:b/>
          <w:sz w:val="24"/>
          <w:szCs w:val="24"/>
        </w:rPr>
        <w:t>профориентационна</w:t>
      </w:r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spellEnd"/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>диагностика</w:t>
      </w:r>
      <w:r w:rsidRPr="006362A1">
        <w:rPr>
          <w:rFonts w:ascii="Times New Roman" w:eastAsia="Calibri" w:hAnsi="Times New Roman" w:cs="Times New Roman"/>
          <w:b/>
          <w:sz w:val="24"/>
          <w:szCs w:val="24"/>
        </w:rPr>
        <w:t xml:space="preserve">  (</w:t>
      </w:r>
      <w:proofErr w:type="gramEnd"/>
      <w:r w:rsidRPr="006362A1">
        <w:rPr>
          <w:rFonts w:ascii="Times New Roman" w:eastAsia="Calibri" w:hAnsi="Times New Roman" w:cs="Times New Roman"/>
          <w:b/>
          <w:sz w:val="24"/>
          <w:szCs w:val="24"/>
        </w:rPr>
        <w:t>3 часа)</w:t>
      </w:r>
      <w:r w:rsidR="00371C4E" w:rsidRPr="006362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1. Методика изучения статусов профессиональной идентичности (А.А.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Азбель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, А.Г.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Грецов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2. Карта интересов (А. Е.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Голомшток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3. Изучение мотивов профессиональной деятельности учащегося (Л. А.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Головей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4. Изучения мотивации достижения (А.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Мехрабиан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5. Исследование самооценки (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Дембо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, Рубинштейн)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6. Диагностика работоспособности (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теппинг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-тест Е.П. Ильина)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7. Исследование межличностных отношений (Т. </w:t>
      </w:r>
      <w:proofErr w:type="spellStart"/>
      <w:r w:rsidRPr="006362A1">
        <w:rPr>
          <w:rFonts w:ascii="Times New Roman" w:eastAsia="Calibri" w:hAnsi="Times New Roman" w:cs="Times New Roman"/>
          <w:sz w:val="24"/>
          <w:szCs w:val="24"/>
        </w:rPr>
        <w:t>Лири</w:t>
      </w:r>
      <w:proofErr w:type="spellEnd"/>
      <w:r w:rsidRPr="006362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8. Изучение мотивации обучения в ВУЗе (Т. И. Ильина)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sz w:val="24"/>
          <w:szCs w:val="24"/>
        </w:rPr>
        <w:t xml:space="preserve">     9. Конструктивный рисунок человека (А.А. Карелина)</w:t>
      </w:r>
    </w:p>
    <w:p w:rsidR="003D7C15" w:rsidRPr="006362A1" w:rsidRDefault="003D7C15" w:rsidP="006362A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2A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занятий: </w:t>
      </w:r>
      <w:r w:rsidRPr="00636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обсуждение результатов.</w:t>
      </w:r>
    </w:p>
    <w:p w:rsidR="003D7C15" w:rsidRPr="006362A1" w:rsidRDefault="003D7C15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C4E" w:rsidRDefault="00371C4E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2A1">
        <w:rPr>
          <w:rFonts w:ascii="Times New Roman" w:eastAsia="Calibri" w:hAnsi="Times New Roman" w:cs="Times New Roman"/>
          <w:b/>
          <w:sz w:val="24"/>
          <w:szCs w:val="24"/>
        </w:rPr>
        <w:t>Проект: Профессии моей семьи. Профессиональные династии (1 час).</w:t>
      </w: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43C" w:rsidRPr="006362A1" w:rsidRDefault="00A1043C" w:rsidP="006362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C15" w:rsidRPr="006362A1" w:rsidRDefault="003D7C15" w:rsidP="00636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144" w:rsidRPr="006362A1" w:rsidRDefault="009C2144" w:rsidP="006362A1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" w:name="_Toc20592753"/>
      <w:bookmarkStart w:id="2" w:name="_GoBack"/>
      <w:bookmarkEnd w:id="2"/>
      <w:r w:rsidRPr="006362A1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Те</w:t>
      </w:r>
      <w:r w:rsidR="00184545">
        <w:rPr>
          <w:rFonts w:ascii="Times New Roman" w:hAnsi="Times New Roman"/>
          <w:color w:val="auto"/>
          <w:sz w:val="24"/>
          <w:szCs w:val="24"/>
          <w:lang w:eastAsia="ru-RU"/>
        </w:rPr>
        <w:t xml:space="preserve">матическое планирование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54"/>
        <w:gridCol w:w="1134"/>
        <w:gridCol w:w="1134"/>
        <w:gridCol w:w="1276"/>
        <w:gridCol w:w="1701"/>
      </w:tblGrid>
      <w:tr w:rsidR="00184545" w:rsidRPr="006362A1" w:rsidTr="0073322F">
        <w:tc>
          <w:tcPr>
            <w:tcW w:w="594" w:type="dxa"/>
            <w:vMerge w:val="restart"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4" w:type="dxa"/>
            <w:vMerge w:val="restart"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184545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184545" w:rsidRDefault="00184545" w:rsidP="001845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</w:p>
          <w:p w:rsidR="00184545" w:rsidRDefault="00184545" w:rsidP="001845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184545" w:rsidRPr="006362A1" w:rsidTr="0073322F">
        <w:tc>
          <w:tcPr>
            <w:tcW w:w="594" w:type="dxa"/>
            <w:vMerge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184545" w:rsidRDefault="00184545" w:rsidP="006362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и специальность: происхождение и сущность. 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мира профессий. Характеристика труда.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</w:t>
            </w:r>
            <w:proofErr w:type="spellStart"/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профессиограммы</w:t>
            </w:r>
            <w:proofErr w:type="spellEnd"/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Типы </w:t>
            </w:r>
            <w:proofErr w:type="spellStart"/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</w:t>
            </w:r>
            <w:proofErr w:type="spellEnd"/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человек».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>Экскурсия в детский сад – знакомство с профессией «воспитатель».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самоуправления в школе», профессия – учитель.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4" w:type="dxa"/>
          </w:tcPr>
          <w:p w:rsidR="00184545" w:rsidRPr="006362A1" w:rsidRDefault="00184545" w:rsidP="00F622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>» - знакомство с профессиями «продавец», «менеджер».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техника»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4" w:type="dxa"/>
          </w:tcPr>
          <w:p w:rsidR="00184545" w:rsidRPr="006362A1" w:rsidRDefault="00184545" w:rsidP="00F622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«швея», «закройщик», 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природа»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4" w:type="dxa"/>
          </w:tcPr>
          <w:p w:rsidR="00184545" w:rsidRPr="006362A1" w:rsidRDefault="00184545" w:rsidP="007332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73322F"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4" w:type="dxa"/>
          </w:tcPr>
          <w:p w:rsidR="00184545" w:rsidRPr="006362A1" w:rsidRDefault="00184545" w:rsidP="00F622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Дом культуры, знакомство с профессиями </w:t>
            </w: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«хореограф», «педагог по вокалу».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профессий типа «Человек – знаковая система»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4" w:type="dxa"/>
          </w:tcPr>
          <w:p w:rsidR="00184545" w:rsidRPr="006362A1" w:rsidRDefault="00184545" w:rsidP="00F622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</w:rPr>
              <w:t>Посещение бухгалтерии школы – знакомство с профессиями «бухгалтер», «делопроизводитель».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самоопределение. Основные подходы к индивидуальному выбору профессии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темперамента на выбор профессии. Практическая работа «Определение типа темперамента»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«Профессиональный тип личности»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4" w:type="dxa"/>
          </w:tcPr>
          <w:p w:rsidR="00184545" w:rsidRPr="006362A1" w:rsidRDefault="0073322F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рынок труда. Топ-1</w:t>
            </w:r>
            <w:r w:rsidR="00184545" w:rsidRPr="0063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профессий </w:t>
            </w:r>
            <w:r w:rsidR="001845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  <w:r w:rsidR="00184545" w:rsidRPr="0063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Профессии будущего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</w:t>
            </w:r>
            <w:proofErr w:type="gramStart"/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 профессионального</w:t>
            </w:r>
            <w:proofErr w:type="gramEnd"/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образования. Государственные образовательные стандарты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«Выбор учреждения профессионального образования»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 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«Профессии моей семьи. Профессиональные династии» (разработка и оформление)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проектов: «Профессии моей семьи. Профессиональные династии»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22F" w:rsidRPr="006362A1" w:rsidTr="0073322F">
        <w:tc>
          <w:tcPr>
            <w:tcW w:w="59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65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A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Консультирование 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545" w:rsidRPr="006362A1" w:rsidRDefault="00184545" w:rsidP="006362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pStyle w:val="1"/>
        <w:spacing w:before="0" w:line="36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563E45" w:rsidRPr="006362A1" w:rsidRDefault="00563E45" w:rsidP="006362A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"/>
    <w:p w:rsidR="005F737B" w:rsidRPr="006362A1" w:rsidRDefault="005F737B" w:rsidP="006362A1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F737B" w:rsidRPr="006362A1" w:rsidRDefault="005F737B" w:rsidP="006362A1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F737B" w:rsidRPr="006362A1" w:rsidRDefault="005F737B" w:rsidP="006362A1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F737B" w:rsidRPr="006362A1" w:rsidRDefault="005F737B" w:rsidP="006362A1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sectPr w:rsidR="005F737B" w:rsidRPr="006362A1" w:rsidSect="00A1043C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4DB7"/>
    <w:multiLevelType w:val="multilevel"/>
    <w:tmpl w:val="5D5C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C2761"/>
    <w:multiLevelType w:val="hybridMultilevel"/>
    <w:tmpl w:val="D5720224"/>
    <w:lvl w:ilvl="0" w:tplc="59E063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5195E"/>
    <w:multiLevelType w:val="hybridMultilevel"/>
    <w:tmpl w:val="E70C6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725A"/>
    <w:multiLevelType w:val="multilevel"/>
    <w:tmpl w:val="76F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4447A"/>
    <w:multiLevelType w:val="multilevel"/>
    <w:tmpl w:val="829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D283B"/>
    <w:multiLevelType w:val="multilevel"/>
    <w:tmpl w:val="2E66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3829"/>
    <w:multiLevelType w:val="multilevel"/>
    <w:tmpl w:val="6B38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F11F3"/>
    <w:multiLevelType w:val="multilevel"/>
    <w:tmpl w:val="980E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E495E"/>
    <w:multiLevelType w:val="multilevel"/>
    <w:tmpl w:val="E4A6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A6CFA"/>
    <w:multiLevelType w:val="multilevel"/>
    <w:tmpl w:val="2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E36DA"/>
    <w:multiLevelType w:val="multilevel"/>
    <w:tmpl w:val="F8B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142DB"/>
    <w:multiLevelType w:val="multilevel"/>
    <w:tmpl w:val="23E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54A01"/>
    <w:multiLevelType w:val="multilevel"/>
    <w:tmpl w:val="AAF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A6371"/>
    <w:multiLevelType w:val="multilevel"/>
    <w:tmpl w:val="75B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45804"/>
    <w:multiLevelType w:val="multilevel"/>
    <w:tmpl w:val="CD6C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75AF3"/>
    <w:multiLevelType w:val="hybridMultilevel"/>
    <w:tmpl w:val="DF5A10BC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41DA0DA4"/>
    <w:multiLevelType w:val="multilevel"/>
    <w:tmpl w:val="E5C6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024E"/>
    <w:multiLevelType w:val="hybridMultilevel"/>
    <w:tmpl w:val="45400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7E9A"/>
    <w:multiLevelType w:val="multilevel"/>
    <w:tmpl w:val="49B8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B1105B"/>
    <w:multiLevelType w:val="multilevel"/>
    <w:tmpl w:val="6238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237E3"/>
    <w:multiLevelType w:val="multilevel"/>
    <w:tmpl w:val="960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420F2"/>
    <w:multiLevelType w:val="multilevel"/>
    <w:tmpl w:val="1C3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26D0E"/>
    <w:multiLevelType w:val="multilevel"/>
    <w:tmpl w:val="14D6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55EF6"/>
    <w:multiLevelType w:val="multilevel"/>
    <w:tmpl w:val="BD74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27834"/>
    <w:multiLevelType w:val="multilevel"/>
    <w:tmpl w:val="7E2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4E1B6A"/>
    <w:multiLevelType w:val="multilevel"/>
    <w:tmpl w:val="EE5A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D1D6A"/>
    <w:multiLevelType w:val="multilevel"/>
    <w:tmpl w:val="4AA6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F0BF6"/>
    <w:multiLevelType w:val="hybridMultilevel"/>
    <w:tmpl w:val="03A4E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852FD"/>
    <w:multiLevelType w:val="hybridMultilevel"/>
    <w:tmpl w:val="D7766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6BC7"/>
    <w:multiLevelType w:val="multilevel"/>
    <w:tmpl w:val="EF9C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80E40"/>
    <w:multiLevelType w:val="hybridMultilevel"/>
    <w:tmpl w:val="A976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1E0"/>
    <w:multiLevelType w:val="hybridMultilevel"/>
    <w:tmpl w:val="67A4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39AE"/>
    <w:multiLevelType w:val="multilevel"/>
    <w:tmpl w:val="066A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A31F0"/>
    <w:multiLevelType w:val="multilevel"/>
    <w:tmpl w:val="FA54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26"/>
  </w:num>
  <w:num w:numId="8">
    <w:abstractNumId w:val="29"/>
  </w:num>
  <w:num w:numId="9">
    <w:abstractNumId w:val="32"/>
  </w:num>
  <w:num w:numId="10">
    <w:abstractNumId w:val="0"/>
  </w:num>
  <w:num w:numId="11">
    <w:abstractNumId w:val="11"/>
  </w:num>
  <w:num w:numId="12">
    <w:abstractNumId w:val="33"/>
  </w:num>
  <w:num w:numId="13">
    <w:abstractNumId w:val="16"/>
  </w:num>
  <w:num w:numId="14">
    <w:abstractNumId w:val="5"/>
  </w:num>
  <w:num w:numId="15">
    <w:abstractNumId w:val="7"/>
  </w:num>
  <w:num w:numId="16">
    <w:abstractNumId w:val="25"/>
  </w:num>
  <w:num w:numId="17">
    <w:abstractNumId w:val="22"/>
  </w:num>
  <w:num w:numId="18">
    <w:abstractNumId w:val="10"/>
  </w:num>
  <w:num w:numId="19">
    <w:abstractNumId w:val="4"/>
  </w:num>
  <w:num w:numId="20">
    <w:abstractNumId w:val="19"/>
  </w:num>
  <w:num w:numId="21">
    <w:abstractNumId w:val="14"/>
  </w:num>
  <w:num w:numId="22">
    <w:abstractNumId w:val="18"/>
  </w:num>
  <w:num w:numId="23">
    <w:abstractNumId w:val="24"/>
  </w:num>
  <w:num w:numId="24">
    <w:abstractNumId w:val="3"/>
  </w:num>
  <w:num w:numId="25">
    <w:abstractNumId w:val="20"/>
  </w:num>
  <w:num w:numId="26">
    <w:abstractNumId w:val="8"/>
  </w:num>
  <w:num w:numId="27">
    <w:abstractNumId w:val="27"/>
  </w:num>
  <w:num w:numId="28">
    <w:abstractNumId w:val="2"/>
  </w:num>
  <w:num w:numId="29">
    <w:abstractNumId w:val="28"/>
  </w:num>
  <w:num w:numId="30">
    <w:abstractNumId w:val="17"/>
  </w:num>
  <w:num w:numId="31">
    <w:abstractNumId w:val="30"/>
  </w:num>
  <w:num w:numId="32">
    <w:abstractNumId w:val="31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53"/>
    <w:rsid w:val="00050B63"/>
    <w:rsid w:val="000B09C1"/>
    <w:rsid w:val="0018432D"/>
    <w:rsid w:val="00184545"/>
    <w:rsid w:val="00243B2E"/>
    <w:rsid w:val="002B52CC"/>
    <w:rsid w:val="00371C4E"/>
    <w:rsid w:val="003C1E2B"/>
    <w:rsid w:val="003D7C15"/>
    <w:rsid w:val="004051A5"/>
    <w:rsid w:val="004E7BF1"/>
    <w:rsid w:val="00563E45"/>
    <w:rsid w:val="00584F92"/>
    <w:rsid w:val="005F737B"/>
    <w:rsid w:val="006362A1"/>
    <w:rsid w:val="006C437D"/>
    <w:rsid w:val="0073322F"/>
    <w:rsid w:val="007B57A6"/>
    <w:rsid w:val="008A13ED"/>
    <w:rsid w:val="008D63CD"/>
    <w:rsid w:val="008D6553"/>
    <w:rsid w:val="00985011"/>
    <w:rsid w:val="009C2144"/>
    <w:rsid w:val="00A1043C"/>
    <w:rsid w:val="00A25F55"/>
    <w:rsid w:val="00A524A6"/>
    <w:rsid w:val="00AE307B"/>
    <w:rsid w:val="00BE535E"/>
    <w:rsid w:val="00C4504D"/>
    <w:rsid w:val="00C94021"/>
    <w:rsid w:val="00DA480E"/>
    <w:rsid w:val="00DE5591"/>
    <w:rsid w:val="00E53F1A"/>
    <w:rsid w:val="00EE7FF0"/>
    <w:rsid w:val="00EF7E79"/>
    <w:rsid w:val="00F222C6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FD5B-6D14-43E8-838C-708C6F83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4D"/>
  </w:style>
  <w:style w:type="paragraph" w:styleId="1">
    <w:name w:val="heading 1"/>
    <w:basedOn w:val="a"/>
    <w:next w:val="a"/>
    <w:link w:val="10"/>
    <w:uiPriority w:val="9"/>
    <w:qFormat/>
    <w:rsid w:val="005F737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73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73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F73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ag11">
    <w:name w:val="Zag_11"/>
    <w:uiPriority w:val="99"/>
    <w:rsid w:val="005F737B"/>
    <w:rPr>
      <w:color w:val="000000"/>
      <w:w w:val="100"/>
    </w:rPr>
  </w:style>
  <w:style w:type="paragraph" w:styleId="a5">
    <w:name w:val="Body Text Indent"/>
    <w:basedOn w:val="a"/>
    <w:link w:val="a6"/>
    <w:uiPriority w:val="99"/>
    <w:rsid w:val="005F7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73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F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37B"/>
  </w:style>
  <w:style w:type="table" w:styleId="a8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user</cp:lastModifiedBy>
  <cp:revision>3</cp:revision>
  <cp:lastPrinted>2021-02-01T03:12:00Z</cp:lastPrinted>
  <dcterms:created xsi:type="dcterms:W3CDTF">2021-02-01T04:07:00Z</dcterms:created>
  <dcterms:modified xsi:type="dcterms:W3CDTF">2021-02-01T04:09:00Z</dcterms:modified>
</cp:coreProperties>
</file>